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65" w:rsidRDefault="00CC2EE9" w:rsidP="00CC2EE9">
      <w:pPr>
        <w:spacing w:after="0"/>
      </w:pPr>
      <w:bookmarkStart w:id="0" w:name="_GoBack"/>
      <w:bookmarkEnd w:id="0"/>
      <w:r>
        <w:t>REPUBLIKA HRVATSKA</w:t>
      </w:r>
    </w:p>
    <w:p w:rsidR="00CC2EE9" w:rsidRDefault="00CC2EE9" w:rsidP="00CC2EE9">
      <w:pPr>
        <w:spacing w:after="0"/>
      </w:pPr>
      <w:r>
        <w:t>OSNOVNA ŠKOLA SINIŠE GLAVAŠEVIĆA</w:t>
      </w:r>
    </w:p>
    <w:p w:rsidR="00CC2EE9" w:rsidRDefault="00CC2EE9" w:rsidP="00CC2EE9">
      <w:pPr>
        <w:spacing w:after="0"/>
      </w:pPr>
      <w:r>
        <w:t xml:space="preserve">VUKOVAR, </w:t>
      </w:r>
      <w:r w:rsidR="002E7DA3">
        <w:t>30</w:t>
      </w:r>
      <w:r>
        <w:t>.</w:t>
      </w:r>
      <w:r w:rsidR="002E7DA3">
        <w:t>6</w:t>
      </w:r>
      <w:r w:rsidR="007D7494">
        <w:t>.</w:t>
      </w:r>
      <w:r>
        <w:t>202</w:t>
      </w:r>
      <w:r w:rsidR="007D7494">
        <w:t>1</w:t>
      </w:r>
      <w:r>
        <w:t>.</w:t>
      </w:r>
    </w:p>
    <w:p w:rsidR="00CC2EE9" w:rsidRDefault="00CC2EE9"/>
    <w:p w:rsidR="00CC2EE9" w:rsidRDefault="00CC2EE9" w:rsidP="00106087">
      <w:pPr>
        <w:spacing w:after="0"/>
        <w:jc w:val="center"/>
      </w:pPr>
      <w:r>
        <w:t xml:space="preserve">Zapisnik o rezultatima provedenog testiranja </w:t>
      </w:r>
      <w:r w:rsidR="003851FF">
        <w:t>z</w:t>
      </w:r>
      <w:r>
        <w:t>a radno mjesto učitelja/</w:t>
      </w:r>
      <w:proofErr w:type="spellStart"/>
      <w:r>
        <w:t>ce</w:t>
      </w:r>
      <w:proofErr w:type="spellEnd"/>
      <w:r>
        <w:t xml:space="preserve"> </w:t>
      </w:r>
      <w:r w:rsidR="00722B43">
        <w:t>razredne nastave u produženom boravku</w:t>
      </w:r>
      <w:r w:rsidR="002E7DA3">
        <w:t xml:space="preserve"> – radno mjesto broj </w:t>
      </w:r>
      <w:r w:rsidR="00B85427">
        <w:t>2</w:t>
      </w:r>
    </w:p>
    <w:p w:rsidR="00106087" w:rsidRDefault="00106087" w:rsidP="00106087">
      <w:pPr>
        <w:spacing w:after="0"/>
        <w:jc w:val="center"/>
      </w:pPr>
    </w:p>
    <w:p w:rsidR="00AC3D24" w:rsidRDefault="00CC2EE9" w:rsidP="00106087">
      <w:pPr>
        <w:spacing w:after="0" w:line="276" w:lineRule="auto"/>
        <w:ind w:firstLine="708"/>
        <w:jc w:val="both"/>
      </w:pPr>
      <w:r>
        <w:t xml:space="preserve">Na natječaj raspisan </w:t>
      </w:r>
      <w:r w:rsidR="002E7DA3">
        <w:t>31</w:t>
      </w:r>
      <w:r>
        <w:t xml:space="preserve">. </w:t>
      </w:r>
      <w:r w:rsidR="002E7DA3">
        <w:t>svibnja</w:t>
      </w:r>
      <w:r>
        <w:t xml:space="preserve"> 202</w:t>
      </w:r>
      <w:r w:rsidR="007D7494">
        <w:t>1</w:t>
      </w:r>
      <w:r>
        <w:t>. godine za učitelja/</w:t>
      </w:r>
      <w:proofErr w:type="spellStart"/>
      <w:r>
        <w:t>cu</w:t>
      </w:r>
      <w:proofErr w:type="spellEnd"/>
      <w:r>
        <w:t xml:space="preserve"> </w:t>
      </w:r>
      <w:r w:rsidR="00722B43">
        <w:t>razredne nastave u produženom boravku</w:t>
      </w:r>
      <w:r>
        <w:t xml:space="preserve"> na </w:t>
      </w:r>
      <w:r w:rsidR="002E7DA3">
        <w:t>ne</w:t>
      </w:r>
      <w:r>
        <w:t>određeno vrijeme s</w:t>
      </w:r>
      <w:r w:rsidR="00722B43">
        <w:t xml:space="preserve"> punim </w:t>
      </w:r>
      <w:r>
        <w:t>radnim vremenom</w:t>
      </w:r>
      <w:r w:rsidR="00722B43">
        <w:t xml:space="preserve"> </w:t>
      </w:r>
      <w:r>
        <w:t xml:space="preserve">javilo se </w:t>
      </w:r>
      <w:r w:rsidR="00B85427">
        <w:t>šest</w:t>
      </w:r>
      <w:r w:rsidR="00722B43">
        <w:t xml:space="preserve"> </w:t>
      </w:r>
      <w:r>
        <w:t>kandidata</w:t>
      </w:r>
      <w:r w:rsidR="007D7494">
        <w:t xml:space="preserve">, od kojih </w:t>
      </w:r>
      <w:r w:rsidR="002E7DA3">
        <w:t>je</w:t>
      </w:r>
      <w:r w:rsidR="007D7494">
        <w:t xml:space="preserve"> </w:t>
      </w:r>
      <w:r w:rsidR="00B85427">
        <w:t>četvero</w:t>
      </w:r>
      <w:r w:rsidR="00AC3D24">
        <w:t xml:space="preserve"> ispunjaval</w:t>
      </w:r>
      <w:r w:rsidR="002E7DA3">
        <w:t>o</w:t>
      </w:r>
      <w:r w:rsidR="00AC3D24">
        <w:t xml:space="preserve"> uvjete natječaja. </w:t>
      </w:r>
    </w:p>
    <w:p w:rsidR="00CC2EE9" w:rsidRDefault="00CC2EE9" w:rsidP="00AC3D24">
      <w:pPr>
        <w:spacing w:line="276" w:lineRule="auto"/>
        <w:ind w:firstLine="708"/>
        <w:jc w:val="both"/>
      </w:pPr>
      <w:r>
        <w:t xml:space="preserve">Dana </w:t>
      </w:r>
      <w:r w:rsidR="002E7DA3">
        <w:t>18</w:t>
      </w:r>
      <w:r>
        <w:t xml:space="preserve">. </w:t>
      </w:r>
      <w:r w:rsidR="002E7DA3">
        <w:t>lipnja</w:t>
      </w:r>
      <w:r>
        <w:t xml:space="preserve"> 202</w:t>
      </w:r>
      <w:r w:rsidR="007D7494">
        <w:t>1</w:t>
      </w:r>
      <w:r>
        <w:t>. godine organiziran je pisani dio testiranja za kandidate koji ispunjavaju uvjete natječaja. Pisanom dijelu testiranja pristupil</w:t>
      </w:r>
      <w:r w:rsidR="00B85427">
        <w:t>e</w:t>
      </w:r>
      <w:r>
        <w:t xml:space="preserve"> </w:t>
      </w:r>
      <w:r w:rsidR="00B85427">
        <w:t>su</w:t>
      </w:r>
      <w:r>
        <w:t xml:space="preserve"> </w:t>
      </w:r>
      <w:r w:rsidR="002E7DA3">
        <w:t>dv</w:t>
      </w:r>
      <w:r w:rsidR="00B85427">
        <w:t>ije</w:t>
      </w:r>
      <w:r>
        <w:t xml:space="preserve"> od </w:t>
      </w:r>
      <w:r w:rsidR="00B85427">
        <w:t>četiri</w:t>
      </w:r>
      <w:r>
        <w:t xml:space="preserve"> kandidat</w:t>
      </w:r>
      <w:r w:rsidR="00B85427">
        <w:t>kinje</w:t>
      </w:r>
      <w:r w:rsidR="0072283F">
        <w:t>:</w:t>
      </w:r>
      <w:r w:rsidR="00722B43">
        <w:t xml:space="preserve"> </w:t>
      </w:r>
      <w:r w:rsidR="00BF0D09">
        <w:t>K.Š.</w:t>
      </w:r>
      <w:r w:rsidR="00B85427">
        <w:t xml:space="preserve"> i </w:t>
      </w:r>
      <w:r w:rsidR="00BF0D09">
        <w:t>D.D.J</w:t>
      </w:r>
      <w:r w:rsidR="001E7C11">
        <w:t>. Kandidat</w:t>
      </w:r>
      <w:r w:rsidR="00722B43">
        <w:t>kinj</w:t>
      </w:r>
      <w:r w:rsidR="00B85427">
        <w:t>e</w:t>
      </w:r>
      <w:r w:rsidR="00722B43">
        <w:t xml:space="preserve"> </w:t>
      </w:r>
      <w:r w:rsidR="00BF0D09">
        <w:t>B.M.</w:t>
      </w:r>
      <w:r w:rsidR="00B85427">
        <w:t xml:space="preserve"> i </w:t>
      </w:r>
      <w:r w:rsidR="00BF0D09">
        <w:t>J.G.</w:t>
      </w:r>
      <w:r w:rsidR="00722B43">
        <w:t xml:space="preserve"> </w:t>
      </w:r>
      <w:r w:rsidR="001E7C11">
        <w:t>ni</w:t>
      </w:r>
      <w:r w:rsidR="002E7DA3">
        <w:t>su</w:t>
      </w:r>
      <w:r w:rsidR="001E7C11">
        <w:t xml:space="preserve"> pristupil</w:t>
      </w:r>
      <w:r w:rsidR="002E7DA3">
        <w:t>e</w:t>
      </w:r>
      <w:r w:rsidR="001E7C11">
        <w:t xml:space="preserve"> pisanom dijelu testiranja.</w:t>
      </w:r>
    </w:p>
    <w:p w:rsidR="00B85427" w:rsidRDefault="00CC2EE9" w:rsidP="00015499">
      <w:pPr>
        <w:spacing w:line="276" w:lineRule="auto"/>
        <w:ind w:firstLine="708"/>
        <w:jc w:val="both"/>
      </w:pPr>
      <w:r>
        <w:t xml:space="preserve">Uvjet za pristup usmenom dijelu natječaja bio je bodovni prag od najmanje </w:t>
      </w:r>
      <w:r w:rsidR="00434206">
        <w:t>14</w:t>
      </w:r>
      <w:r>
        <w:t xml:space="preserve"> od </w:t>
      </w:r>
      <w:r w:rsidR="00434206">
        <w:t xml:space="preserve">ukupno </w:t>
      </w:r>
      <w:r w:rsidR="007D7494">
        <w:t>2</w:t>
      </w:r>
      <w:r w:rsidR="00434206">
        <w:t>4</w:t>
      </w:r>
      <w:r>
        <w:t xml:space="preserve"> boda. O rezultatima pisanog dijela testiranja kandidati su obaviješteni putem mrežne stranice škole. </w:t>
      </w:r>
    </w:p>
    <w:p w:rsidR="00B85427" w:rsidRDefault="00B85427" w:rsidP="00B85427">
      <w:pPr>
        <w:spacing w:after="0"/>
        <w:ind w:firstLine="708"/>
      </w:pPr>
      <w:r>
        <w:t>Obzirom da je samo jedna kandidatkinja prešla bodovni prag za usmeni dio testiranja, prema Odluci ravnateljice Škole, usmeni dio testiranja nije se proveo.</w:t>
      </w:r>
    </w:p>
    <w:p w:rsidR="00B85427" w:rsidRDefault="00B85427" w:rsidP="00B85427">
      <w:pPr>
        <w:spacing w:after="0"/>
        <w:ind w:firstLine="708"/>
      </w:pPr>
    </w:p>
    <w:p w:rsidR="00AC3D24" w:rsidRDefault="007241DC" w:rsidP="00B85427">
      <w:pPr>
        <w:spacing w:line="276" w:lineRule="auto"/>
        <w:ind w:firstLine="708"/>
        <w:jc w:val="both"/>
      </w:pPr>
      <w:r>
        <w:t xml:space="preserve">Temeljem provedenog </w:t>
      </w:r>
      <w:r w:rsidR="00B85427">
        <w:t xml:space="preserve">pisanog djela </w:t>
      </w:r>
      <w:r>
        <w:t>testiranja i rezultata koje su kandidat</w:t>
      </w:r>
      <w:r w:rsidR="00B85427">
        <w:t>kinje</w:t>
      </w:r>
      <w:r>
        <w:t xml:space="preserve"> ostvaril</w:t>
      </w:r>
      <w:r w:rsidR="00B85427">
        <w:t>e</w:t>
      </w:r>
      <w:r>
        <w:t xml:space="preserve">, Povjerenstvo za procjenu i vrednovanje </w:t>
      </w:r>
      <w:r w:rsidR="003D4392">
        <w:t xml:space="preserve">kandidata za zapošljavanje </w:t>
      </w:r>
      <w:r>
        <w:t xml:space="preserve">utvrđuje sljedeću rang listu kandidata:  </w:t>
      </w:r>
    </w:p>
    <w:p w:rsidR="00B85427" w:rsidRDefault="00B85427" w:rsidP="00B85427">
      <w:pPr>
        <w:spacing w:line="276" w:lineRule="auto"/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6"/>
        <w:gridCol w:w="3021"/>
        <w:gridCol w:w="3021"/>
      </w:tblGrid>
      <w:tr w:rsidR="00B85427" w:rsidTr="000D0698">
        <w:tc>
          <w:tcPr>
            <w:tcW w:w="1046" w:type="dxa"/>
            <w:shd w:val="clear" w:color="auto" w:fill="D9D9D9" w:themeFill="background1" w:themeFillShade="D9"/>
          </w:tcPr>
          <w:p w:rsidR="00B85427" w:rsidRPr="00015499" w:rsidRDefault="00B85427" w:rsidP="000D0698">
            <w:pPr>
              <w:rPr>
                <w:b/>
              </w:rPr>
            </w:pPr>
            <w:r w:rsidRPr="00015499">
              <w:rPr>
                <w:b/>
              </w:rPr>
              <w:t>Red.br.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B85427" w:rsidRPr="00015499" w:rsidRDefault="00015499" w:rsidP="000D0698">
            <w:pPr>
              <w:rPr>
                <w:b/>
              </w:rPr>
            </w:pPr>
            <w:r w:rsidRPr="00015499">
              <w:rPr>
                <w:b/>
              </w:rPr>
              <w:t>INICIJALI KANDIDATA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B85427" w:rsidRPr="00015499" w:rsidRDefault="00B85427" w:rsidP="000D0698">
            <w:pPr>
              <w:rPr>
                <w:b/>
              </w:rPr>
            </w:pPr>
            <w:r w:rsidRPr="00015499">
              <w:rPr>
                <w:b/>
              </w:rPr>
              <w:t>OSTVARENI BROJ BODOVA (</w:t>
            </w:r>
            <w:proofErr w:type="spellStart"/>
            <w:r w:rsidRPr="00015499">
              <w:rPr>
                <w:b/>
              </w:rPr>
              <w:t>max</w:t>
            </w:r>
            <w:proofErr w:type="spellEnd"/>
            <w:r w:rsidRPr="00015499">
              <w:rPr>
                <w:b/>
              </w:rPr>
              <w:t xml:space="preserve"> 24)</w:t>
            </w:r>
          </w:p>
        </w:tc>
      </w:tr>
      <w:tr w:rsidR="00B85427" w:rsidTr="000D0698">
        <w:tc>
          <w:tcPr>
            <w:tcW w:w="1046" w:type="dxa"/>
          </w:tcPr>
          <w:p w:rsidR="00B85427" w:rsidRDefault="00B85427" w:rsidP="000D069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B85427" w:rsidRDefault="00BF0D09" w:rsidP="000D0698">
            <w:r>
              <w:t>D.D.J.</w:t>
            </w:r>
          </w:p>
        </w:tc>
        <w:tc>
          <w:tcPr>
            <w:tcW w:w="3021" w:type="dxa"/>
          </w:tcPr>
          <w:p w:rsidR="00B85427" w:rsidRDefault="00B85427" w:rsidP="000D0698">
            <w:r>
              <w:t>21/24</w:t>
            </w:r>
          </w:p>
        </w:tc>
      </w:tr>
      <w:tr w:rsidR="00B85427" w:rsidTr="000D0698">
        <w:tc>
          <w:tcPr>
            <w:tcW w:w="1046" w:type="dxa"/>
          </w:tcPr>
          <w:p w:rsidR="00B85427" w:rsidRDefault="00B85427" w:rsidP="000D0698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B85427" w:rsidRDefault="00BF0D09" w:rsidP="000D0698">
            <w:r>
              <w:t>K.Š.</w:t>
            </w:r>
          </w:p>
        </w:tc>
        <w:tc>
          <w:tcPr>
            <w:tcW w:w="3021" w:type="dxa"/>
          </w:tcPr>
          <w:p w:rsidR="00B85427" w:rsidRDefault="00B85427" w:rsidP="000D0698">
            <w:r>
              <w:t>7.5/24</w:t>
            </w:r>
          </w:p>
        </w:tc>
      </w:tr>
    </w:tbl>
    <w:p w:rsidR="007241DC" w:rsidRDefault="007241DC"/>
    <w:p w:rsidR="00AC3D24" w:rsidRDefault="00AC3D24" w:rsidP="0075630E"/>
    <w:p w:rsidR="007241DC" w:rsidRDefault="00BF0D09" w:rsidP="00BF0D09">
      <w:pPr>
        <w:jc w:val="right"/>
      </w:pPr>
      <w:r>
        <w:t>P</w:t>
      </w:r>
      <w:r w:rsidR="007241DC">
        <w:t>ovjerenstv</w:t>
      </w:r>
      <w:r>
        <w:t>o</w:t>
      </w:r>
      <w:r w:rsidR="007241DC">
        <w:t xml:space="preserve"> za procjenu i vrednovanje kandidata za zapošljavanje</w:t>
      </w:r>
    </w:p>
    <w:p w:rsidR="007241DC" w:rsidRDefault="007241DC" w:rsidP="0075630E"/>
    <w:sectPr w:rsidR="007241DC" w:rsidSect="00B8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18"/>
    <w:multiLevelType w:val="hybridMultilevel"/>
    <w:tmpl w:val="EC260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8F"/>
    <w:rsid w:val="00015499"/>
    <w:rsid w:val="00106087"/>
    <w:rsid w:val="001E7C11"/>
    <w:rsid w:val="00276CFF"/>
    <w:rsid w:val="002E7DA3"/>
    <w:rsid w:val="003851FF"/>
    <w:rsid w:val="003D4392"/>
    <w:rsid w:val="00434206"/>
    <w:rsid w:val="0072283F"/>
    <w:rsid w:val="00722B43"/>
    <w:rsid w:val="007241DC"/>
    <w:rsid w:val="0075630E"/>
    <w:rsid w:val="007A1BCC"/>
    <w:rsid w:val="007D7494"/>
    <w:rsid w:val="008C7771"/>
    <w:rsid w:val="00A95A8F"/>
    <w:rsid w:val="00AC3D24"/>
    <w:rsid w:val="00AE2D65"/>
    <w:rsid w:val="00B85427"/>
    <w:rsid w:val="00BF0D09"/>
    <w:rsid w:val="00CC2EE9"/>
    <w:rsid w:val="00D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EE2D-B7FF-44D3-900D-36E930B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5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Helena Agić</cp:lastModifiedBy>
  <cp:revision>2</cp:revision>
  <cp:lastPrinted>2021-06-30T07:25:00Z</cp:lastPrinted>
  <dcterms:created xsi:type="dcterms:W3CDTF">2021-06-30T07:25:00Z</dcterms:created>
  <dcterms:modified xsi:type="dcterms:W3CDTF">2021-06-30T07:25:00Z</dcterms:modified>
</cp:coreProperties>
</file>